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Министру экономического развития и инвестиций Нижегородской области </w:t>
            </w:r>
            <w:proofErr w:type="spellStart"/>
            <w:r w:rsidRPr="00735F16">
              <w:rPr>
                <w:sz w:val="26"/>
                <w:szCs w:val="26"/>
              </w:rPr>
              <w:t>Д.Г.Исмагилову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bookmarkStart w:id="0" w:name="_GoBack"/>
      <w:bookmarkEnd w:id="0"/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59587F"/>
    <w:rsid w:val="00735F16"/>
    <w:rsid w:val="007F2B5E"/>
    <w:rsid w:val="008E7D10"/>
    <w:rsid w:val="00C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UJser</dc:creator>
  <cp:keywords/>
  <dc:description/>
  <cp:lastModifiedBy>UJser</cp:lastModifiedBy>
  <cp:revision>4</cp:revision>
  <dcterms:created xsi:type="dcterms:W3CDTF">2023-06-28T14:52:00Z</dcterms:created>
  <dcterms:modified xsi:type="dcterms:W3CDTF">2023-06-28T15:03:00Z</dcterms:modified>
</cp:coreProperties>
</file>